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B" w:rsidRPr="001A3991" w:rsidRDefault="00377EAB" w:rsidP="00377E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991">
        <w:rPr>
          <w:rFonts w:ascii="Times New Roman" w:hAnsi="Times New Roman" w:cs="Times New Roman"/>
          <w:b/>
          <w:bCs/>
          <w:sz w:val="24"/>
          <w:szCs w:val="24"/>
          <w:lang w:val="be-BY"/>
        </w:rPr>
        <w:t>Вучэбная дысцыпліна</w:t>
      </w:r>
      <w:r w:rsidRPr="001A399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0" w:name="_GoBack"/>
      <w:r w:rsidRPr="001A3991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Беларуская мова (прафесійная лексіка)</w:t>
      </w:r>
      <w:r w:rsidRPr="001A3991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:rsidR="00377EAB" w:rsidRPr="001A3991" w:rsidRDefault="00377EAB" w:rsidP="00377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377EAB" w:rsidRPr="001A3991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Месца дысцыпліны ў структурнай схеме адукацыйнай праграмы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Адукацыйная праграма бакалаўрыята</w:t>
            </w:r>
          </w:p>
          <w:p w:rsidR="00377EAB" w:rsidRPr="001A3991" w:rsidRDefault="00377EAB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агульная вышэйшая адукацыя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77EAB" w:rsidRDefault="00377EAB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спецыяльнасць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</w:rPr>
              <w:t>: 6-05-0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115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 </w:t>
            </w: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Адукацыя ў галіне фізічнай культуры</w:t>
            </w:r>
          </w:p>
          <w:p w:rsidR="00377EAB" w:rsidRPr="001A3991" w:rsidRDefault="00377EAB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Цыкл</w:t>
            </w:r>
            <w:proofErr w:type="spellEnd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специяльных</w:t>
            </w:r>
            <w:proofErr w:type="spellEnd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дысцыпл</w:t>
            </w:r>
            <w:proofErr w:type="spellEnd"/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н: </w:t>
            </w: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дзяржа</w:t>
            </w:r>
            <w:proofErr w:type="spellEnd"/>
            <w:r w:rsidRPr="001A399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</w:t>
            </w: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кампанент</w:t>
            </w:r>
            <w:proofErr w:type="spellEnd"/>
          </w:p>
          <w:p w:rsidR="00377EAB" w:rsidRPr="001A3991" w:rsidRDefault="00377EAB" w:rsidP="00DB0C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377EAB" w:rsidRPr="001A3991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Кароткі змест</w:t>
            </w:r>
          </w:p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і яе месца ў сістэме агульначалавечых і нацыянальных каштоўнасцей. Мова і соцыум. Паходжанне беларускай мовы і асноўныя этапы яе развіцця.  Функцыянаванне беларускай мовы ва ўмовах білінгвізму. Моўная інтэрферэнцыя і яе віды. Арфаграфічныя нормы беларускай літаратурнай мовы. Марфалагічныя нормы беларускай літаратурнай мовы. Сінтаксічныя асаблівасці беларускай літаратурнай мовы. Лексіка беларускай мовы. Беларуская тэрміналагічная лексіка. Тэрміналагічныя слоўнікі і даведнікі. Паняцце і класіфікацыя функцыянальных стыляў. Асноўныя рысы навуковага стылю. Кампазіцыя, афармленне і рубрыкацыя навуковага тэксту. Асноўныя рысы афіцыйна-справавога стылю. Віды афіцыйна-справавых тэкстаў, правілы іх напісання і афармлення.   Культура прафесійнага маўлення. Маўленне – маўленчая дзейнасць – агульная культура чалавека. Правільнасць маўлення і моўныя нормы.</w:t>
            </w:r>
          </w:p>
        </w:tc>
      </w:tr>
      <w:tr w:rsidR="00377EAB" w:rsidRPr="001A3991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Фарміруемые кампетэнцыі,</w:t>
            </w:r>
          </w:p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вынікі навучання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універсальныя кампетэнцыі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выкарыстоўваць асноўныя паняцці і тэрміны спецыяльнай лексікі беларускай мовы ў прафесійнай дзейнасці </w:t>
            </w:r>
          </w:p>
        </w:tc>
      </w:tr>
      <w:tr w:rsidR="00377EAB" w:rsidRPr="001A3991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беларускай дзяржаўнасці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EAB" w:rsidRPr="00377EAB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Працаёмкасць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(3 заліковыя адзінкі) Агульная колькасць гадзін – 54, з іх 34 аўдыторныя: 34 – практычных заняткі.</w:t>
            </w:r>
          </w:p>
        </w:tc>
      </w:tr>
      <w:tr w:rsidR="00377EAB" w:rsidRPr="001A3991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1A3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ы), </w:t>
            </w:r>
            <w:r w:rsidRPr="001A399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патрабаванні і формы бягучай і прамежкавай атэстацыі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AB" w:rsidRPr="001A3991" w:rsidRDefault="00377EAB" w:rsidP="00DB0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семестр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кантрольная работа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9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залік</w:t>
            </w:r>
            <w:r w:rsidRPr="001A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7EAB" w:rsidRDefault="00377EAB" w:rsidP="00377E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BY"/>
        </w:rPr>
      </w:pPr>
    </w:p>
    <w:p w:rsidR="00294213" w:rsidRPr="0018574E" w:rsidRDefault="00294213" w:rsidP="0018574E"/>
    <w:sectPr w:rsidR="00294213" w:rsidRPr="001857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38" w:rsidRDefault="002C7438" w:rsidP="00D947FF">
      <w:pPr>
        <w:spacing w:after="0" w:line="240" w:lineRule="auto"/>
      </w:pPr>
      <w:r>
        <w:separator/>
      </w:r>
    </w:p>
  </w:endnote>
  <w:endnote w:type="continuationSeparator" w:id="0">
    <w:p w:rsidR="002C7438" w:rsidRDefault="002C7438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38" w:rsidRDefault="002C7438" w:rsidP="00D947FF">
      <w:pPr>
        <w:spacing w:after="0" w:line="240" w:lineRule="auto"/>
      </w:pPr>
      <w:r>
        <w:separator/>
      </w:r>
    </w:p>
  </w:footnote>
  <w:footnote w:type="continuationSeparator" w:id="0">
    <w:p w:rsidR="002C7438" w:rsidRDefault="002C7438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2024A"/>
    <w:rsid w:val="001505C4"/>
    <w:rsid w:val="001605F2"/>
    <w:rsid w:val="0018574E"/>
    <w:rsid w:val="00242E00"/>
    <w:rsid w:val="00294213"/>
    <w:rsid w:val="002C3F88"/>
    <w:rsid w:val="002C7438"/>
    <w:rsid w:val="002F3FDA"/>
    <w:rsid w:val="003327F5"/>
    <w:rsid w:val="00336984"/>
    <w:rsid w:val="0035016E"/>
    <w:rsid w:val="00377EAB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7D0E1-46A6-4ABC-9E20-524943A35913}"/>
</file>

<file path=customXml/itemProps2.xml><?xml version="1.0" encoding="utf-8"?>
<ds:datastoreItem xmlns:ds="http://schemas.openxmlformats.org/officeDocument/2006/customXml" ds:itemID="{A1EEDB73-A696-4AEF-AC0C-2C5087E72A3C}"/>
</file>

<file path=customXml/itemProps3.xml><?xml version="1.0" encoding="utf-8"?>
<ds:datastoreItem xmlns:ds="http://schemas.openxmlformats.org/officeDocument/2006/customXml" ds:itemID="{BFE181BD-947E-46F5-811D-D7A8F97E1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2024-06-16T19:03:00Z</dcterms:created>
  <dcterms:modified xsi:type="dcterms:W3CDTF">2024-06-16T19:03:00Z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